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226" w:type="dxa"/>
        <w:tblInd w:w="0" w:type="dxa"/>
        <w:tblLook w:val="04A0" w:firstRow="1" w:lastRow="0" w:firstColumn="1" w:lastColumn="0" w:noHBand="0" w:noVBand="1"/>
      </w:tblPr>
      <w:tblGrid>
        <w:gridCol w:w="284"/>
        <w:gridCol w:w="450"/>
        <w:gridCol w:w="637"/>
        <w:gridCol w:w="585"/>
        <w:gridCol w:w="532"/>
        <w:gridCol w:w="347"/>
        <w:gridCol w:w="225"/>
        <w:gridCol w:w="201"/>
        <w:gridCol w:w="336"/>
        <w:gridCol w:w="571"/>
        <w:gridCol w:w="531"/>
        <w:gridCol w:w="571"/>
        <w:gridCol w:w="532"/>
        <w:gridCol w:w="571"/>
        <w:gridCol w:w="431"/>
        <w:gridCol w:w="100"/>
        <w:gridCol w:w="570"/>
        <w:gridCol w:w="531"/>
        <w:gridCol w:w="20"/>
        <w:gridCol w:w="550"/>
        <w:gridCol w:w="20"/>
        <w:gridCol w:w="511"/>
        <w:gridCol w:w="20"/>
        <w:gridCol w:w="550"/>
        <w:gridCol w:w="20"/>
        <w:gridCol w:w="510"/>
        <w:gridCol w:w="20"/>
      </w:tblGrid>
      <w:tr w:rsidR="0029012B" w:rsidTr="003065D0">
        <w:trPr>
          <w:gridAfter w:val="1"/>
          <w:wAfter w:w="20" w:type="dxa"/>
          <w:trHeight w:val="780"/>
        </w:trPr>
        <w:tc>
          <w:tcPr>
            <w:tcW w:w="734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637" w:type="dxa"/>
            <w:shd w:val="clear" w:color="FFFFFF" w:fill="auto"/>
            <w:vAlign w:val="bottom"/>
          </w:tcPr>
          <w:p w:rsidR="0029012B" w:rsidRDefault="0029012B"/>
        </w:tc>
        <w:tc>
          <w:tcPr>
            <w:tcW w:w="585" w:type="dxa"/>
            <w:shd w:val="clear" w:color="FFFFFF" w:fill="auto"/>
            <w:vAlign w:val="bottom"/>
          </w:tcPr>
          <w:p w:rsidR="0029012B" w:rsidRDefault="003065D0"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2pt;margin-top:8pt;width:55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32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37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7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2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1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70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31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29012B" w:rsidRDefault="0029012B"/>
        </w:tc>
      </w:tr>
      <w:tr w:rsidR="0029012B" w:rsidTr="003065D0">
        <w:trPr>
          <w:gridAfter w:val="1"/>
          <w:wAfter w:w="20" w:type="dxa"/>
          <w:trHeight w:val="225"/>
        </w:trPr>
        <w:tc>
          <w:tcPr>
            <w:tcW w:w="734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637" w:type="dxa"/>
            <w:shd w:val="clear" w:color="FFFFFF" w:fill="auto"/>
            <w:vAlign w:val="bottom"/>
          </w:tcPr>
          <w:p w:rsidR="0029012B" w:rsidRDefault="0029012B"/>
        </w:tc>
        <w:tc>
          <w:tcPr>
            <w:tcW w:w="585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2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37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7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2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1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70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31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29012B" w:rsidRDefault="0029012B"/>
        </w:tc>
      </w:tr>
      <w:tr w:rsidR="0029012B" w:rsidTr="003065D0">
        <w:trPr>
          <w:gridAfter w:val="1"/>
          <w:wAfter w:w="20" w:type="dxa"/>
          <w:trHeight w:val="225"/>
        </w:trPr>
        <w:tc>
          <w:tcPr>
            <w:tcW w:w="734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637" w:type="dxa"/>
            <w:shd w:val="clear" w:color="FFFFFF" w:fill="auto"/>
            <w:vAlign w:val="bottom"/>
          </w:tcPr>
          <w:p w:rsidR="0029012B" w:rsidRDefault="0029012B"/>
        </w:tc>
        <w:tc>
          <w:tcPr>
            <w:tcW w:w="585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2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37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7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2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1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70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31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29012B" w:rsidRDefault="0029012B"/>
        </w:tc>
      </w:tr>
      <w:tr w:rsidR="0029012B" w:rsidTr="003065D0">
        <w:trPr>
          <w:gridAfter w:val="1"/>
          <w:wAfter w:w="20" w:type="dxa"/>
          <w:trHeight w:val="225"/>
        </w:trPr>
        <w:tc>
          <w:tcPr>
            <w:tcW w:w="3597" w:type="dxa"/>
            <w:gridSpan w:val="9"/>
            <w:shd w:val="clear" w:color="FFFFFF" w:fill="auto"/>
            <w:vAlign w:val="bottom"/>
          </w:tcPr>
          <w:p w:rsidR="0029012B" w:rsidRDefault="0029012B"/>
        </w:tc>
        <w:tc>
          <w:tcPr>
            <w:tcW w:w="57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2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1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70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31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29012B" w:rsidRDefault="0029012B"/>
        </w:tc>
      </w:tr>
      <w:tr w:rsidR="0029012B" w:rsidTr="003065D0">
        <w:trPr>
          <w:gridAfter w:val="1"/>
          <w:wAfter w:w="20" w:type="dxa"/>
          <w:trHeight w:val="345"/>
        </w:trPr>
        <w:tc>
          <w:tcPr>
            <w:tcW w:w="4699" w:type="dxa"/>
            <w:gridSpan w:val="11"/>
            <w:shd w:val="clear" w:color="FFFFFF" w:fill="auto"/>
            <w:vAlign w:val="bottom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2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1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70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31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29012B" w:rsidRDefault="0029012B"/>
        </w:tc>
      </w:tr>
      <w:tr w:rsidR="0029012B" w:rsidTr="003065D0">
        <w:trPr>
          <w:gridAfter w:val="1"/>
          <w:wAfter w:w="20" w:type="dxa"/>
          <w:trHeight w:val="345"/>
        </w:trPr>
        <w:tc>
          <w:tcPr>
            <w:tcW w:w="4699" w:type="dxa"/>
            <w:gridSpan w:val="11"/>
            <w:shd w:val="clear" w:color="FFFFFF" w:fill="auto"/>
            <w:vAlign w:val="bottom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ТАРИФНОГО РЕГУЛИРОВАНИЯ</w:t>
            </w:r>
          </w:p>
        </w:tc>
        <w:tc>
          <w:tcPr>
            <w:tcW w:w="57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2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1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70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31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29012B" w:rsidRDefault="0029012B"/>
        </w:tc>
      </w:tr>
      <w:tr w:rsidR="0029012B" w:rsidTr="003065D0">
        <w:trPr>
          <w:gridAfter w:val="1"/>
          <w:wAfter w:w="20" w:type="dxa"/>
          <w:trHeight w:val="345"/>
        </w:trPr>
        <w:tc>
          <w:tcPr>
            <w:tcW w:w="4699" w:type="dxa"/>
            <w:gridSpan w:val="11"/>
            <w:shd w:val="clear" w:color="FFFFFF" w:fill="auto"/>
            <w:vAlign w:val="bottom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2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1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70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31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29012B" w:rsidRDefault="0029012B"/>
        </w:tc>
      </w:tr>
      <w:tr w:rsidR="0029012B" w:rsidTr="003065D0">
        <w:trPr>
          <w:gridAfter w:val="1"/>
          <w:wAfter w:w="20" w:type="dxa"/>
          <w:trHeight w:val="225"/>
        </w:trPr>
        <w:tc>
          <w:tcPr>
            <w:tcW w:w="734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637" w:type="dxa"/>
            <w:shd w:val="clear" w:color="FFFFFF" w:fill="auto"/>
            <w:vAlign w:val="bottom"/>
          </w:tcPr>
          <w:p w:rsidR="0029012B" w:rsidRDefault="0029012B"/>
        </w:tc>
        <w:tc>
          <w:tcPr>
            <w:tcW w:w="585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2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37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7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2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1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70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31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29012B" w:rsidRDefault="0029012B"/>
        </w:tc>
      </w:tr>
      <w:tr w:rsidR="0029012B" w:rsidTr="003065D0">
        <w:trPr>
          <w:gridAfter w:val="1"/>
          <w:wAfter w:w="20" w:type="dxa"/>
          <w:trHeight w:val="345"/>
        </w:trPr>
        <w:tc>
          <w:tcPr>
            <w:tcW w:w="4699" w:type="dxa"/>
            <w:gridSpan w:val="11"/>
            <w:shd w:val="clear" w:color="FFFFFF" w:fill="auto"/>
            <w:vAlign w:val="bottom"/>
          </w:tcPr>
          <w:p w:rsidR="0029012B" w:rsidRDefault="000B5163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7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2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1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70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31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29012B" w:rsidRDefault="0029012B"/>
        </w:tc>
      </w:tr>
      <w:tr w:rsidR="0029012B" w:rsidTr="003065D0">
        <w:trPr>
          <w:gridAfter w:val="1"/>
          <w:wAfter w:w="20" w:type="dxa"/>
        </w:trPr>
        <w:tc>
          <w:tcPr>
            <w:tcW w:w="734" w:type="dxa"/>
            <w:gridSpan w:val="2"/>
            <w:shd w:val="clear" w:color="FFFFFF" w:fill="auto"/>
            <w:vAlign w:val="center"/>
          </w:tcPr>
          <w:p w:rsidR="0029012B" w:rsidRDefault="0029012B">
            <w:pPr>
              <w:jc w:val="right"/>
            </w:pPr>
          </w:p>
        </w:tc>
        <w:tc>
          <w:tcPr>
            <w:tcW w:w="637" w:type="dxa"/>
            <w:shd w:val="clear" w:color="FFFFFF" w:fill="auto"/>
            <w:vAlign w:val="center"/>
          </w:tcPr>
          <w:p w:rsidR="0029012B" w:rsidRDefault="0029012B">
            <w:pPr>
              <w:jc w:val="center"/>
            </w:pPr>
          </w:p>
        </w:tc>
        <w:tc>
          <w:tcPr>
            <w:tcW w:w="585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2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37" w:type="dxa"/>
            <w:gridSpan w:val="2"/>
            <w:shd w:val="clear" w:color="FFFFFF" w:fill="auto"/>
            <w:vAlign w:val="center"/>
          </w:tcPr>
          <w:p w:rsidR="0029012B" w:rsidRDefault="0029012B">
            <w:pPr>
              <w:jc w:val="right"/>
            </w:pPr>
          </w:p>
        </w:tc>
        <w:tc>
          <w:tcPr>
            <w:tcW w:w="571" w:type="dxa"/>
            <w:shd w:val="clear" w:color="FFFFFF" w:fill="auto"/>
            <w:vAlign w:val="center"/>
          </w:tcPr>
          <w:p w:rsidR="0029012B" w:rsidRDefault="0029012B">
            <w:pPr>
              <w:jc w:val="center"/>
            </w:pPr>
          </w:p>
        </w:tc>
        <w:tc>
          <w:tcPr>
            <w:tcW w:w="53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2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1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70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31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29012B" w:rsidRDefault="0029012B"/>
        </w:tc>
      </w:tr>
      <w:tr w:rsidR="0029012B" w:rsidTr="003065D0">
        <w:trPr>
          <w:gridBefore w:val="1"/>
          <w:gridAfter w:val="1"/>
          <w:wBefore w:w="284" w:type="dxa"/>
          <w:wAfter w:w="20" w:type="dxa"/>
          <w:trHeight w:val="345"/>
        </w:trPr>
        <w:tc>
          <w:tcPr>
            <w:tcW w:w="450" w:type="dxa"/>
            <w:shd w:val="clear" w:color="FFFFFF" w:fill="auto"/>
            <w:vAlign w:val="center"/>
          </w:tcPr>
          <w:p w:rsidR="0029012B" w:rsidRPr="003065D0" w:rsidRDefault="000B5163" w:rsidP="0030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65D0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2101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29012B" w:rsidRPr="003065D0" w:rsidRDefault="000B5163" w:rsidP="0030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65D0">
              <w:rPr>
                <w:rFonts w:ascii="Times New Roman" w:hAnsi="Times New Roman" w:cs="Times New Roman"/>
                <w:sz w:val="26"/>
                <w:szCs w:val="26"/>
              </w:rPr>
              <w:t>14 ноября 2016 г.</w:t>
            </w:r>
          </w:p>
        </w:tc>
        <w:tc>
          <w:tcPr>
            <w:tcW w:w="426" w:type="dxa"/>
            <w:gridSpan w:val="2"/>
            <w:shd w:val="clear" w:color="FFFFFF" w:fill="auto"/>
            <w:vAlign w:val="center"/>
          </w:tcPr>
          <w:p w:rsidR="0029012B" w:rsidRPr="003065D0" w:rsidRDefault="000B5163" w:rsidP="0030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65D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907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29012B" w:rsidRPr="003065D0" w:rsidRDefault="003065D0" w:rsidP="0030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141-РК</w:t>
            </w:r>
          </w:p>
        </w:tc>
        <w:tc>
          <w:tcPr>
            <w:tcW w:w="1102" w:type="dxa"/>
            <w:gridSpan w:val="2"/>
            <w:shd w:val="clear" w:color="FFFFFF" w:fill="auto"/>
            <w:vAlign w:val="bottom"/>
          </w:tcPr>
          <w:p w:rsidR="0029012B" w:rsidRPr="003065D0" w:rsidRDefault="0029012B" w:rsidP="0030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1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70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31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29012B" w:rsidRDefault="0029012B"/>
        </w:tc>
      </w:tr>
      <w:tr w:rsidR="0029012B" w:rsidTr="003065D0">
        <w:trPr>
          <w:gridAfter w:val="1"/>
          <w:wAfter w:w="20" w:type="dxa"/>
          <w:trHeight w:val="345"/>
        </w:trPr>
        <w:tc>
          <w:tcPr>
            <w:tcW w:w="734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637" w:type="dxa"/>
            <w:shd w:val="clear" w:color="FFFFFF" w:fill="auto"/>
            <w:vAlign w:val="bottom"/>
          </w:tcPr>
          <w:p w:rsidR="0029012B" w:rsidRDefault="0029012B"/>
        </w:tc>
        <w:tc>
          <w:tcPr>
            <w:tcW w:w="585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2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37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71" w:type="dxa"/>
            <w:shd w:val="clear" w:color="FFFFFF" w:fill="auto"/>
            <w:vAlign w:val="bottom"/>
          </w:tcPr>
          <w:p w:rsidR="0029012B" w:rsidRDefault="0029012B"/>
        </w:tc>
        <w:tc>
          <w:tcPr>
            <w:tcW w:w="6038" w:type="dxa"/>
            <w:gridSpan w:val="16"/>
            <w:shd w:val="clear" w:color="FFFFFF" w:fill="auto"/>
            <w:vAlign w:val="bottom"/>
          </w:tcPr>
          <w:p w:rsidR="0029012B" w:rsidRDefault="0029012B">
            <w:pPr>
              <w:jc w:val="right"/>
            </w:pPr>
          </w:p>
        </w:tc>
      </w:tr>
      <w:tr w:rsidR="003065D0" w:rsidTr="003065D0">
        <w:tc>
          <w:tcPr>
            <w:tcW w:w="6804" w:type="dxa"/>
            <w:gridSpan w:val="15"/>
            <w:shd w:val="clear" w:color="FFFFFF" w:fill="auto"/>
            <w:vAlign w:val="center"/>
          </w:tcPr>
          <w:p w:rsidR="003065D0" w:rsidRDefault="003065D0" w:rsidP="003065D0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приказ министерства тарифного регулирования Калужской области                 от 16.11.2015 № 351-РК «Об установлении долгосрочных тарифов на питьевую воду (питьевое водоснабжение) для муниципального ун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</w:rPr>
              <w:t>итарного предприятия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Тарусажилдорстрой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Заказчик» на 2016-2018 годы»</w:t>
            </w:r>
          </w:p>
        </w:tc>
        <w:tc>
          <w:tcPr>
            <w:tcW w:w="1221" w:type="dxa"/>
            <w:gridSpan w:val="4"/>
            <w:shd w:val="clear" w:color="FFFFFF" w:fill="auto"/>
            <w:vAlign w:val="bottom"/>
          </w:tcPr>
          <w:p w:rsidR="003065D0" w:rsidRDefault="003065D0"/>
        </w:tc>
        <w:tc>
          <w:tcPr>
            <w:tcW w:w="570" w:type="dxa"/>
            <w:gridSpan w:val="2"/>
            <w:tcBorders>
              <w:left w:val="nil"/>
            </w:tcBorders>
            <w:shd w:val="clear" w:color="FFFFFF" w:fill="auto"/>
            <w:vAlign w:val="bottom"/>
          </w:tcPr>
          <w:p w:rsidR="003065D0" w:rsidRDefault="003065D0"/>
        </w:tc>
        <w:tc>
          <w:tcPr>
            <w:tcW w:w="531" w:type="dxa"/>
            <w:gridSpan w:val="2"/>
            <w:shd w:val="clear" w:color="FFFFFF" w:fill="auto"/>
            <w:vAlign w:val="bottom"/>
          </w:tcPr>
          <w:p w:rsidR="003065D0" w:rsidRDefault="003065D0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3065D0" w:rsidRDefault="003065D0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3065D0" w:rsidRDefault="003065D0"/>
        </w:tc>
      </w:tr>
      <w:tr w:rsidR="0029012B" w:rsidTr="003065D0">
        <w:trPr>
          <w:gridAfter w:val="1"/>
          <w:wAfter w:w="20" w:type="dxa"/>
          <w:trHeight w:val="345"/>
        </w:trPr>
        <w:tc>
          <w:tcPr>
            <w:tcW w:w="734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637" w:type="dxa"/>
            <w:shd w:val="clear" w:color="FFFFFF" w:fill="auto"/>
            <w:vAlign w:val="bottom"/>
          </w:tcPr>
          <w:p w:rsidR="0029012B" w:rsidRDefault="0029012B"/>
        </w:tc>
        <w:tc>
          <w:tcPr>
            <w:tcW w:w="585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2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37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71" w:type="dxa"/>
            <w:shd w:val="clear" w:color="FFFFFF" w:fill="auto"/>
            <w:vAlign w:val="bottom"/>
          </w:tcPr>
          <w:p w:rsidR="0029012B" w:rsidRDefault="0029012B"/>
        </w:tc>
        <w:tc>
          <w:tcPr>
            <w:tcW w:w="6038" w:type="dxa"/>
            <w:gridSpan w:val="16"/>
            <w:shd w:val="clear" w:color="FFFFFF" w:fill="auto"/>
            <w:vAlign w:val="bottom"/>
          </w:tcPr>
          <w:p w:rsidR="0029012B" w:rsidRDefault="0029012B">
            <w:pPr>
              <w:jc w:val="right"/>
            </w:pPr>
          </w:p>
        </w:tc>
      </w:tr>
      <w:tr w:rsidR="0029012B" w:rsidTr="003065D0">
        <w:trPr>
          <w:gridAfter w:val="1"/>
          <w:wAfter w:w="20" w:type="dxa"/>
          <w:trHeight w:val="345"/>
        </w:trPr>
        <w:tc>
          <w:tcPr>
            <w:tcW w:w="734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637" w:type="dxa"/>
            <w:shd w:val="clear" w:color="FFFFFF" w:fill="auto"/>
            <w:vAlign w:val="bottom"/>
          </w:tcPr>
          <w:p w:rsidR="0029012B" w:rsidRDefault="0029012B"/>
        </w:tc>
        <w:tc>
          <w:tcPr>
            <w:tcW w:w="585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2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37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71" w:type="dxa"/>
            <w:shd w:val="clear" w:color="FFFFFF" w:fill="auto"/>
            <w:vAlign w:val="bottom"/>
          </w:tcPr>
          <w:p w:rsidR="0029012B" w:rsidRDefault="0029012B"/>
        </w:tc>
        <w:tc>
          <w:tcPr>
            <w:tcW w:w="6038" w:type="dxa"/>
            <w:gridSpan w:val="16"/>
            <w:shd w:val="clear" w:color="FFFFFF" w:fill="auto"/>
            <w:vAlign w:val="bottom"/>
          </w:tcPr>
          <w:p w:rsidR="0029012B" w:rsidRDefault="0029012B">
            <w:pPr>
              <w:jc w:val="right"/>
            </w:pPr>
          </w:p>
        </w:tc>
      </w:tr>
      <w:tr w:rsidR="0029012B" w:rsidTr="003065D0">
        <w:trPr>
          <w:gridAfter w:val="1"/>
          <w:wAfter w:w="20" w:type="dxa"/>
        </w:trPr>
        <w:tc>
          <w:tcPr>
            <w:tcW w:w="10206" w:type="dxa"/>
            <w:gridSpan w:val="26"/>
            <w:shd w:val="clear" w:color="FFFFFF" w:fill="auto"/>
          </w:tcPr>
          <w:p w:rsidR="0029012B" w:rsidRDefault="000B5163" w:rsidP="003065D0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 водоснабжении и водоотведении», постановлением Правительства Российской Федерации от 13.05.2013 № 406 «О государственном регулировании тарифов в сфере водоснабжения и водоотведения» (в ред. постановлений Правительства Российской Федерации от 29.07.2013 № 644, от 24.12.2013 № 1220, от 20.02.2014 №128, от 03.06.2014 № 510, от 26.06.2014 № 588, от 01.07.2014 № 603, от 09.08.2014 № 781, от 02.10.2014 № 1011, от 20.11.2014 № 1227, от 01.12.2014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1289, от 03.12.2014 № 1305, от 13.02.2015 № 120, от 04.09.2015 № 941, от 11.09.2015 № 968, от 24.12.2015 № 1419, от 28.10.2016 № 1098), приказом Федеральной службы по тарифам от 27.12.2013 № 1746-э «Об утверждении Методических указаний по расчёту регулируемых тарифов в сфере водоснабжения и водоотведения» (в ред. приказов ФСТ России от 24.11.2014 № 2054-э, от 27.05.2015 № 1080-э), Положением о министерстве тарифного регулирования Калужской области, утверждённым постановлением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Правительства Калужской области от 01.03.2013 № 111 (в ред. постановлений Правительства Калужской области от 25.11.2013 № 627, от 18.02.2014 № 113, от 20.06.2014 № 362, от 09.07.2014 № 400, от 03.12.2014 № 713, от 13.03.2015 № 127, от 15.06.2015 № 316, от 05.08.2015 № 439, от 06.10.2015 № 565, от 12.11.2015 № 634, от 27.01.2016 № 48, от 12.02.2016 № 88, от 14.04.2016 № 241, от 13.09.2016 № 492), распоряжением Губернатора Калужской области</w:t>
            </w:r>
            <w:r w:rsidR="003065D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3065D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29.09.2016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204-р/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«О Лаврентьеве Д.Ю.»,</w:t>
            </w:r>
            <w:r w:rsidR="003065D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065D0">
              <w:rPr>
                <w:rFonts w:ascii="Times New Roman" w:hAnsi="Times New Roman"/>
                <w:sz w:val="26"/>
                <w:szCs w:val="26"/>
              </w:rPr>
              <w:t>приказом министерства тарифного регулирования Калужской области от 16.11.2015</w:t>
            </w:r>
            <w:r w:rsidR="003065D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065D0">
              <w:rPr>
                <w:rFonts w:ascii="Times New Roman" w:hAnsi="Times New Roman"/>
                <w:sz w:val="26"/>
                <w:szCs w:val="26"/>
              </w:rPr>
              <w:t>№ 336-РК «Об утверждении производственной программы в сфере водоснабжения для муниципального унитарного предприятия «</w:t>
            </w:r>
            <w:proofErr w:type="spellStart"/>
            <w:r w:rsidR="003065D0">
              <w:rPr>
                <w:rFonts w:ascii="Times New Roman" w:hAnsi="Times New Roman"/>
                <w:sz w:val="26"/>
                <w:szCs w:val="26"/>
              </w:rPr>
              <w:t>Тарусажилдорстрой</w:t>
            </w:r>
            <w:proofErr w:type="spellEnd"/>
            <w:r w:rsidR="003065D0">
              <w:rPr>
                <w:rFonts w:ascii="Times New Roman" w:hAnsi="Times New Roman"/>
                <w:sz w:val="26"/>
                <w:szCs w:val="26"/>
              </w:rPr>
              <w:t xml:space="preserve"> - Заказчик» </w:t>
            </w:r>
            <w:r w:rsidR="003065D0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="003065D0">
              <w:rPr>
                <w:rFonts w:ascii="Times New Roman" w:hAnsi="Times New Roman"/>
                <w:sz w:val="26"/>
                <w:szCs w:val="26"/>
              </w:rPr>
              <w:t>на 2016-2018 годы» (в ред. приказа министерства тарифного регулирования Калужской области от </w:t>
            </w:r>
            <w:r w:rsidR="003065D0">
              <w:rPr>
                <w:rFonts w:ascii="Times New Roman" w:hAnsi="Times New Roman"/>
                <w:sz w:val="26"/>
                <w:szCs w:val="26"/>
              </w:rPr>
              <w:t xml:space="preserve">14.11.2016 </w:t>
            </w:r>
            <w:r w:rsidR="003065D0">
              <w:rPr>
                <w:rFonts w:ascii="Times New Roman" w:hAnsi="Times New Roman"/>
                <w:sz w:val="26"/>
                <w:szCs w:val="26"/>
              </w:rPr>
              <w:t>№</w:t>
            </w:r>
            <w:r w:rsidR="003065D0">
              <w:rPr>
                <w:rFonts w:ascii="Times New Roman" w:hAnsi="Times New Roman"/>
                <w:sz w:val="26"/>
                <w:szCs w:val="26"/>
              </w:rPr>
              <w:t xml:space="preserve"> 130-РК</w:t>
            </w:r>
            <w:r w:rsidR="003065D0">
              <w:rPr>
                <w:rFonts w:ascii="Times New Roman" w:hAnsi="Times New Roman"/>
                <w:sz w:val="26"/>
                <w:szCs w:val="26"/>
              </w:rPr>
              <w:t xml:space="preserve">), </w:t>
            </w:r>
            <w:r>
              <w:rPr>
                <w:rFonts w:ascii="Times New Roman" w:hAnsi="Times New Roman"/>
                <w:sz w:val="26"/>
                <w:szCs w:val="26"/>
              </w:rPr>
              <w:t>на основании протокола заседания комиссии по тарифам и ценам министерства тарифного регулирования Калужской области от</w:t>
            </w:r>
            <w:r w:rsidR="003065D0">
              <w:rPr>
                <w:rFonts w:ascii="Times New Roman" w:hAnsi="Times New Roman"/>
                <w:sz w:val="26"/>
                <w:szCs w:val="26"/>
              </w:rPr>
              <w:t xml:space="preserve"> 14.11.2016 </w:t>
            </w:r>
            <w:r w:rsidRPr="000B5163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</w:p>
        </w:tc>
      </w:tr>
      <w:tr w:rsidR="0029012B" w:rsidTr="003065D0">
        <w:trPr>
          <w:gridAfter w:val="1"/>
          <w:wAfter w:w="20" w:type="dxa"/>
        </w:trPr>
        <w:tc>
          <w:tcPr>
            <w:tcW w:w="10206" w:type="dxa"/>
            <w:gridSpan w:val="26"/>
            <w:shd w:val="clear" w:color="FFFFFF" w:fill="auto"/>
            <w:vAlign w:val="bottom"/>
          </w:tcPr>
          <w:p w:rsidR="0029012B" w:rsidRDefault="000B5163" w:rsidP="003065D0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Внести изменения в приказ министерства тарифного регулирования Калужской области от 16.11.2015 № 351-РК «Об установлении долгосрочных тарифов на питьевую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воду (питьевое водоснабжение) для муниципального унитарного предприятия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Тарусажилдорстрой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Заказчик» на 2016-2018 годы» (далее </w:t>
            </w:r>
            <w:r w:rsidR="003065D0"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приказ), изложив  приложение № 1 к приказу</w:t>
            </w:r>
            <w:r w:rsidR="003065D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3065D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новой редакции</w:t>
            </w:r>
            <w:r w:rsidR="003065D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согласно приложению к настоящему приказу.</w:t>
            </w:r>
          </w:p>
        </w:tc>
      </w:tr>
      <w:tr w:rsidR="0029012B" w:rsidTr="003065D0">
        <w:trPr>
          <w:gridAfter w:val="1"/>
          <w:wAfter w:w="20" w:type="dxa"/>
        </w:trPr>
        <w:tc>
          <w:tcPr>
            <w:tcW w:w="10206" w:type="dxa"/>
            <w:gridSpan w:val="26"/>
            <w:shd w:val="clear" w:color="FFFFFF" w:fill="auto"/>
          </w:tcPr>
          <w:p w:rsidR="0029012B" w:rsidRDefault="000B5163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 января 2017 года.</w:t>
            </w:r>
          </w:p>
        </w:tc>
      </w:tr>
      <w:tr w:rsidR="0029012B" w:rsidTr="003065D0">
        <w:trPr>
          <w:gridAfter w:val="1"/>
          <w:wAfter w:w="20" w:type="dxa"/>
          <w:trHeight w:val="345"/>
        </w:trPr>
        <w:tc>
          <w:tcPr>
            <w:tcW w:w="734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637" w:type="dxa"/>
            <w:shd w:val="clear" w:color="FFFFFF" w:fill="auto"/>
            <w:vAlign w:val="bottom"/>
          </w:tcPr>
          <w:p w:rsidR="0029012B" w:rsidRDefault="0029012B"/>
        </w:tc>
        <w:tc>
          <w:tcPr>
            <w:tcW w:w="585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2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37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71" w:type="dxa"/>
            <w:shd w:val="clear" w:color="FFFFFF" w:fill="auto"/>
            <w:vAlign w:val="bottom"/>
          </w:tcPr>
          <w:p w:rsidR="0029012B" w:rsidRDefault="0029012B"/>
        </w:tc>
        <w:tc>
          <w:tcPr>
            <w:tcW w:w="6038" w:type="dxa"/>
            <w:gridSpan w:val="16"/>
            <w:shd w:val="clear" w:color="FFFFFF" w:fill="auto"/>
            <w:vAlign w:val="bottom"/>
          </w:tcPr>
          <w:p w:rsidR="0029012B" w:rsidRDefault="0029012B">
            <w:pPr>
              <w:jc w:val="right"/>
            </w:pPr>
          </w:p>
        </w:tc>
      </w:tr>
      <w:tr w:rsidR="0029012B" w:rsidTr="003065D0">
        <w:trPr>
          <w:gridAfter w:val="1"/>
          <w:wAfter w:w="20" w:type="dxa"/>
          <w:trHeight w:val="345"/>
        </w:trPr>
        <w:tc>
          <w:tcPr>
            <w:tcW w:w="734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637" w:type="dxa"/>
            <w:shd w:val="clear" w:color="FFFFFF" w:fill="auto"/>
            <w:vAlign w:val="bottom"/>
          </w:tcPr>
          <w:p w:rsidR="0029012B" w:rsidRDefault="0029012B"/>
        </w:tc>
        <w:tc>
          <w:tcPr>
            <w:tcW w:w="585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2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37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71" w:type="dxa"/>
            <w:shd w:val="clear" w:color="FFFFFF" w:fill="auto"/>
            <w:vAlign w:val="bottom"/>
          </w:tcPr>
          <w:p w:rsidR="0029012B" w:rsidRDefault="0029012B"/>
        </w:tc>
        <w:tc>
          <w:tcPr>
            <w:tcW w:w="6038" w:type="dxa"/>
            <w:gridSpan w:val="16"/>
            <w:shd w:val="clear" w:color="FFFFFF" w:fill="auto"/>
            <w:vAlign w:val="bottom"/>
          </w:tcPr>
          <w:p w:rsidR="0029012B" w:rsidRDefault="0029012B">
            <w:pPr>
              <w:jc w:val="right"/>
            </w:pPr>
          </w:p>
        </w:tc>
      </w:tr>
      <w:tr w:rsidR="0029012B" w:rsidTr="003065D0">
        <w:trPr>
          <w:gridAfter w:val="1"/>
          <w:wAfter w:w="20" w:type="dxa"/>
          <w:trHeight w:val="500"/>
        </w:trPr>
        <w:tc>
          <w:tcPr>
            <w:tcW w:w="734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637" w:type="dxa"/>
            <w:shd w:val="clear" w:color="FFFFFF" w:fill="auto"/>
            <w:vAlign w:val="bottom"/>
          </w:tcPr>
          <w:p w:rsidR="0029012B" w:rsidRDefault="0029012B"/>
        </w:tc>
        <w:tc>
          <w:tcPr>
            <w:tcW w:w="585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2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37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7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2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1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70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31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29012B" w:rsidRDefault="0029012B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29012B" w:rsidRDefault="0029012B"/>
        </w:tc>
      </w:tr>
      <w:tr w:rsidR="0029012B" w:rsidTr="003065D0">
        <w:trPr>
          <w:gridAfter w:val="1"/>
          <w:wAfter w:w="20" w:type="dxa"/>
          <w:trHeight w:val="345"/>
        </w:trPr>
        <w:tc>
          <w:tcPr>
            <w:tcW w:w="4699" w:type="dxa"/>
            <w:gridSpan w:val="11"/>
            <w:shd w:val="clear" w:color="FFFFFF" w:fill="auto"/>
            <w:vAlign w:val="bottom"/>
          </w:tcPr>
          <w:p w:rsidR="0029012B" w:rsidRDefault="000B5163"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 министра</w:t>
            </w:r>
          </w:p>
        </w:tc>
        <w:tc>
          <w:tcPr>
            <w:tcW w:w="5507" w:type="dxa"/>
            <w:gridSpan w:val="15"/>
            <w:shd w:val="clear" w:color="FFFFFF" w:fill="auto"/>
            <w:vAlign w:val="bottom"/>
          </w:tcPr>
          <w:p w:rsidR="0029012B" w:rsidRDefault="000B5163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Д.Ю. Лаврентьев</w:t>
            </w:r>
          </w:p>
        </w:tc>
      </w:tr>
    </w:tbl>
    <w:p w:rsidR="0029012B" w:rsidRDefault="000B5163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36"/>
        <w:gridCol w:w="634"/>
        <w:gridCol w:w="580"/>
        <w:gridCol w:w="526"/>
        <w:gridCol w:w="562"/>
        <w:gridCol w:w="522"/>
        <w:gridCol w:w="578"/>
        <w:gridCol w:w="530"/>
        <w:gridCol w:w="573"/>
        <w:gridCol w:w="535"/>
        <w:gridCol w:w="576"/>
        <w:gridCol w:w="531"/>
        <w:gridCol w:w="576"/>
        <w:gridCol w:w="531"/>
        <w:gridCol w:w="577"/>
        <w:gridCol w:w="531"/>
        <w:gridCol w:w="577"/>
        <w:gridCol w:w="531"/>
      </w:tblGrid>
      <w:tr w:rsidR="0029012B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29012B" w:rsidRDefault="0029012B"/>
        </w:tc>
        <w:tc>
          <w:tcPr>
            <w:tcW w:w="643" w:type="dxa"/>
            <w:shd w:val="clear" w:color="FFFFFF" w:fill="auto"/>
            <w:vAlign w:val="bottom"/>
          </w:tcPr>
          <w:p w:rsidR="0029012B" w:rsidRDefault="0029012B"/>
        </w:tc>
        <w:tc>
          <w:tcPr>
            <w:tcW w:w="59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29012B" w:rsidRDefault="000B5163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29012B">
        <w:tc>
          <w:tcPr>
            <w:tcW w:w="735" w:type="dxa"/>
            <w:shd w:val="clear" w:color="FFFFFF" w:fill="auto"/>
            <w:vAlign w:val="bottom"/>
          </w:tcPr>
          <w:p w:rsidR="0029012B" w:rsidRDefault="0029012B"/>
        </w:tc>
        <w:tc>
          <w:tcPr>
            <w:tcW w:w="643" w:type="dxa"/>
            <w:shd w:val="clear" w:color="FFFFFF" w:fill="auto"/>
            <w:vAlign w:val="bottom"/>
          </w:tcPr>
          <w:p w:rsidR="0029012B" w:rsidRDefault="0029012B"/>
        </w:tc>
        <w:tc>
          <w:tcPr>
            <w:tcW w:w="59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29012B" w:rsidRDefault="000B5163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9012B">
        <w:tc>
          <w:tcPr>
            <w:tcW w:w="735" w:type="dxa"/>
            <w:shd w:val="clear" w:color="FFFFFF" w:fill="auto"/>
            <w:vAlign w:val="bottom"/>
          </w:tcPr>
          <w:p w:rsidR="0029012B" w:rsidRDefault="0029012B"/>
        </w:tc>
        <w:tc>
          <w:tcPr>
            <w:tcW w:w="643" w:type="dxa"/>
            <w:shd w:val="clear" w:color="FFFFFF" w:fill="auto"/>
            <w:vAlign w:val="bottom"/>
          </w:tcPr>
          <w:p w:rsidR="0029012B" w:rsidRDefault="0029012B"/>
        </w:tc>
        <w:tc>
          <w:tcPr>
            <w:tcW w:w="59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29012B" w:rsidRDefault="000B5163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29012B">
        <w:tc>
          <w:tcPr>
            <w:tcW w:w="735" w:type="dxa"/>
            <w:shd w:val="clear" w:color="FFFFFF" w:fill="auto"/>
            <w:vAlign w:val="bottom"/>
          </w:tcPr>
          <w:p w:rsidR="0029012B" w:rsidRDefault="0029012B"/>
        </w:tc>
        <w:tc>
          <w:tcPr>
            <w:tcW w:w="643" w:type="dxa"/>
            <w:shd w:val="clear" w:color="FFFFFF" w:fill="auto"/>
            <w:vAlign w:val="bottom"/>
          </w:tcPr>
          <w:p w:rsidR="0029012B" w:rsidRDefault="0029012B"/>
        </w:tc>
        <w:tc>
          <w:tcPr>
            <w:tcW w:w="59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29012B" w:rsidRDefault="000B5163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9012B">
        <w:tc>
          <w:tcPr>
            <w:tcW w:w="735" w:type="dxa"/>
            <w:shd w:val="clear" w:color="FFFFFF" w:fill="auto"/>
            <w:vAlign w:val="bottom"/>
          </w:tcPr>
          <w:p w:rsidR="0029012B" w:rsidRDefault="0029012B"/>
        </w:tc>
        <w:tc>
          <w:tcPr>
            <w:tcW w:w="643" w:type="dxa"/>
            <w:shd w:val="clear" w:color="FFFFFF" w:fill="auto"/>
            <w:vAlign w:val="bottom"/>
          </w:tcPr>
          <w:p w:rsidR="0029012B" w:rsidRDefault="0029012B"/>
        </w:tc>
        <w:tc>
          <w:tcPr>
            <w:tcW w:w="59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8" w:type="dxa"/>
            <w:shd w:val="clear" w:color="FFFFFF" w:fill="auto"/>
            <w:vAlign w:val="bottom"/>
          </w:tcPr>
          <w:p w:rsidR="0029012B" w:rsidRDefault="0029012B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29012B" w:rsidRDefault="000B5163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14.11.2016 №</w:t>
            </w:r>
            <w:r w:rsidR="003065D0">
              <w:rPr>
                <w:rFonts w:ascii="Times New Roman" w:hAnsi="Times New Roman"/>
                <w:sz w:val="26"/>
                <w:szCs w:val="26"/>
              </w:rPr>
              <w:t xml:space="preserve"> 141-РК</w:t>
            </w:r>
          </w:p>
        </w:tc>
      </w:tr>
      <w:tr w:rsidR="0029012B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29012B" w:rsidRDefault="0029012B"/>
        </w:tc>
        <w:tc>
          <w:tcPr>
            <w:tcW w:w="643" w:type="dxa"/>
            <w:shd w:val="clear" w:color="FFFFFF" w:fill="auto"/>
            <w:vAlign w:val="bottom"/>
          </w:tcPr>
          <w:p w:rsidR="0029012B" w:rsidRDefault="0029012B"/>
        </w:tc>
        <w:tc>
          <w:tcPr>
            <w:tcW w:w="59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8" w:type="dxa"/>
            <w:shd w:val="clear" w:color="FFFFFF" w:fill="auto"/>
            <w:vAlign w:val="bottom"/>
          </w:tcPr>
          <w:p w:rsidR="0029012B" w:rsidRDefault="0029012B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29012B" w:rsidRDefault="0029012B">
            <w:pPr>
              <w:jc w:val="right"/>
            </w:pPr>
          </w:p>
        </w:tc>
      </w:tr>
      <w:tr w:rsidR="0029012B">
        <w:tc>
          <w:tcPr>
            <w:tcW w:w="735" w:type="dxa"/>
            <w:shd w:val="clear" w:color="FFFFFF" w:fill="auto"/>
            <w:vAlign w:val="bottom"/>
          </w:tcPr>
          <w:p w:rsidR="0029012B" w:rsidRDefault="0029012B"/>
        </w:tc>
        <w:tc>
          <w:tcPr>
            <w:tcW w:w="643" w:type="dxa"/>
            <w:shd w:val="clear" w:color="FFFFFF" w:fill="auto"/>
            <w:vAlign w:val="bottom"/>
          </w:tcPr>
          <w:p w:rsidR="0029012B" w:rsidRDefault="0029012B"/>
        </w:tc>
        <w:tc>
          <w:tcPr>
            <w:tcW w:w="59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8" w:type="dxa"/>
            <w:shd w:val="clear" w:color="FFFFFF" w:fill="auto"/>
            <w:vAlign w:val="bottom"/>
          </w:tcPr>
          <w:p w:rsidR="0029012B" w:rsidRDefault="0029012B"/>
        </w:tc>
        <w:tc>
          <w:tcPr>
            <w:tcW w:w="6696" w:type="dxa"/>
            <w:gridSpan w:val="12"/>
            <w:shd w:val="clear" w:color="FFFFFF" w:fill="auto"/>
            <w:vAlign w:val="bottom"/>
          </w:tcPr>
          <w:p w:rsidR="0029012B" w:rsidRDefault="000B5163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29012B">
        <w:tc>
          <w:tcPr>
            <w:tcW w:w="735" w:type="dxa"/>
            <w:shd w:val="clear" w:color="FFFFFF" w:fill="auto"/>
            <w:vAlign w:val="bottom"/>
          </w:tcPr>
          <w:p w:rsidR="0029012B" w:rsidRDefault="0029012B"/>
        </w:tc>
        <w:tc>
          <w:tcPr>
            <w:tcW w:w="643" w:type="dxa"/>
            <w:shd w:val="clear" w:color="FFFFFF" w:fill="auto"/>
            <w:vAlign w:val="bottom"/>
          </w:tcPr>
          <w:p w:rsidR="0029012B" w:rsidRDefault="0029012B"/>
        </w:tc>
        <w:tc>
          <w:tcPr>
            <w:tcW w:w="59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8" w:type="dxa"/>
            <w:shd w:val="clear" w:color="FFFFFF" w:fill="auto"/>
            <w:vAlign w:val="bottom"/>
          </w:tcPr>
          <w:p w:rsidR="0029012B" w:rsidRDefault="0029012B"/>
        </w:tc>
        <w:tc>
          <w:tcPr>
            <w:tcW w:w="6696" w:type="dxa"/>
            <w:gridSpan w:val="12"/>
            <w:shd w:val="clear" w:color="FFFFFF" w:fill="auto"/>
            <w:vAlign w:val="bottom"/>
          </w:tcPr>
          <w:p w:rsidR="0029012B" w:rsidRDefault="000B5163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9012B">
        <w:tc>
          <w:tcPr>
            <w:tcW w:w="735" w:type="dxa"/>
            <w:shd w:val="clear" w:color="FFFFFF" w:fill="auto"/>
            <w:vAlign w:val="bottom"/>
          </w:tcPr>
          <w:p w:rsidR="0029012B" w:rsidRDefault="0029012B"/>
        </w:tc>
        <w:tc>
          <w:tcPr>
            <w:tcW w:w="643" w:type="dxa"/>
            <w:shd w:val="clear" w:color="FFFFFF" w:fill="auto"/>
            <w:vAlign w:val="bottom"/>
          </w:tcPr>
          <w:p w:rsidR="0029012B" w:rsidRDefault="0029012B"/>
        </w:tc>
        <w:tc>
          <w:tcPr>
            <w:tcW w:w="59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29012B" w:rsidRDefault="000B5163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29012B">
        <w:tc>
          <w:tcPr>
            <w:tcW w:w="735" w:type="dxa"/>
            <w:shd w:val="clear" w:color="FFFFFF" w:fill="auto"/>
            <w:vAlign w:val="bottom"/>
          </w:tcPr>
          <w:p w:rsidR="0029012B" w:rsidRDefault="0029012B"/>
        </w:tc>
        <w:tc>
          <w:tcPr>
            <w:tcW w:w="643" w:type="dxa"/>
            <w:shd w:val="clear" w:color="FFFFFF" w:fill="auto"/>
            <w:vAlign w:val="bottom"/>
          </w:tcPr>
          <w:p w:rsidR="0029012B" w:rsidRDefault="0029012B"/>
        </w:tc>
        <w:tc>
          <w:tcPr>
            <w:tcW w:w="59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29012B" w:rsidRDefault="000B5163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9012B">
        <w:tc>
          <w:tcPr>
            <w:tcW w:w="735" w:type="dxa"/>
            <w:shd w:val="clear" w:color="FFFFFF" w:fill="auto"/>
            <w:vAlign w:val="bottom"/>
          </w:tcPr>
          <w:p w:rsidR="0029012B" w:rsidRDefault="0029012B"/>
        </w:tc>
        <w:tc>
          <w:tcPr>
            <w:tcW w:w="643" w:type="dxa"/>
            <w:shd w:val="clear" w:color="FFFFFF" w:fill="auto"/>
            <w:vAlign w:val="bottom"/>
          </w:tcPr>
          <w:p w:rsidR="0029012B" w:rsidRDefault="0029012B"/>
        </w:tc>
        <w:tc>
          <w:tcPr>
            <w:tcW w:w="59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8" w:type="dxa"/>
            <w:shd w:val="clear" w:color="FFFFFF" w:fill="auto"/>
            <w:vAlign w:val="bottom"/>
          </w:tcPr>
          <w:p w:rsidR="0029012B" w:rsidRDefault="0029012B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29012B" w:rsidRDefault="000B5163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16.11.2015 № 351-РК</w:t>
            </w:r>
          </w:p>
        </w:tc>
      </w:tr>
      <w:tr w:rsidR="0029012B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29012B" w:rsidRDefault="0029012B"/>
        </w:tc>
        <w:tc>
          <w:tcPr>
            <w:tcW w:w="643" w:type="dxa"/>
            <w:shd w:val="clear" w:color="FFFFFF" w:fill="auto"/>
            <w:vAlign w:val="bottom"/>
          </w:tcPr>
          <w:p w:rsidR="0029012B" w:rsidRDefault="0029012B"/>
        </w:tc>
        <w:tc>
          <w:tcPr>
            <w:tcW w:w="591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8" w:type="dxa"/>
            <w:shd w:val="clear" w:color="FFFFFF" w:fill="auto"/>
            <w:vAlign w:val="bottom"/>
          </w:tcPr>
          <w:p w:rsidR="0029012B" w:rsidRDefault="0029012B"/>
        </w:tc>
      </w:tr>
      <w:tr w:rsidR="0029012B">
        <w:trPr>
          <w:trHeight w:val="945"/>
        </w:trPr>
        <w:tc>
          <w:tcPr>
            <w:tcW w:w="10319" w:type="dxa"/>
            <w:gridSpan w:val="18"/>
            <w:shd w:val="clear" w:color="FFFFFF" w:fill="auto"/>
            <w:vAlign w:val="bottom"/>
          </w:tcPr>
          <w:p w:rsidR="003065D0" w:rsidRDefault="000B5163" w:rsidP="003065D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водоснабжение) для муниципального унитарного предприятия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Тарусажилдорстрой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Заказчик»</w:t>
            </w:r>
          </w:p>
          <w:p w:rsidR="0029012B" w:rsidRDefault="000B5163" w:rsidP="003065D0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 2016-2018 годы</w:t>
            </w:r>
          </w:p>
        </w:tc>
      </w:tr>
      <w:tr w:rsidR="0029012B">
        <w:trPr>
          <w:trHeight w:val="210"/>
        </w:trPr>
        <w:tc>
          <w:tcPr>
            <w:tcW w:w="8087" w:type="dxa"/>
            <w:gridSpan w:val="14"/>
            <w:shd w:val="clear" w:color="FFFFFF" w:fill="auto"/>
            <w:vAlign w:val="bottom"/>
          </w:tcPr>
          <w:p w:rsidR="0029012B" w:rsidRDefault="0029012B">
            <w:pPr>
              <w:jc w:val="center"/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78" w:type="dxa"/>
            <w:shd w:val="clear" w:color="FFFFFF" w:fill="auto"/>
            <w:vAlign w:val="bottom"/>
          </w:tcPr>
          <w:p w:rsidR="0029012B" w:rsidRDefault="0029012B"/>
        </w:tc>
        <w:tc>
          <w:tcPr>
            <w:tcW w:w="538" w:type="dxa"/>
            <w:shd w:val="clear" w:color="FFFFFF" w:fill="auto"/>
            <w:vAlign w:val="bottom"/>
          </w:tcPr>
          <w:p w:rsidR="0029012B" w:rsidRDefault="0029012B"/>
        </w:tc>
      </w:tr>
      <w:tr w:rsidR="0029012B">
        <w:trPr>
          <w:trHeight w:val="255"/>
        </w:trPr>
        <w:tc>
          <w:tcPr>
            <w:tcW w:w="196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669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</w:tr>
      <w:tr w:rsidR="0029012B">
        <w:trPr>
          <w:trHeight w:val="255"/>
        </w:trPr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01.01.2018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01.07.2018</w:t>
            </w:r>
          </w:p>
        </w:tc>
      </w:tr>
      <w:tr w:rsidR="0029012B">
        <w:trPr>
          <w:trHeight w:val="255"/>
        </w:trPr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</w:tr>
      <w:tr w:rsidR="0029012B">
        <w:trPr>
          <w:trHeight w:val="255"/>
        </w:trPr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30.06.2018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</w:tr>
      <w:tr w:rsidR="0029012B">
        <w:trPr>
          <w:trHeight w:val="255"/>
        </w:trPr>
        <w:tc>
          <w:tcPr>
            <w:tcW w:w="1031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</w:tr>
      <w:tr w:rsidR="0029012B">
        <w:trPr>
          <w:trHeight w:val="73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13,75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14,05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14,05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14,61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14,92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15,83</w:t>
            </w:r>
          </w:p>
        </w:tc>
      </w:tr>
      <w:tr w:rsidR="0029012B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012B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012B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012B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012B">
        <w:trPr>
          <w:trHeight w:val="255"/>
        </w:trPr>
        <w:tc>
          <w:tcPr>
            <w:tcW w:w="1031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</w:t>
            </w:r>
          </w:p>
        </w:tc>
      </w:tr>
      <w:tr w:rsidR="0029012B">
        <w:trPr>
          <w:trHeight w:val="73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13,75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14,05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14,05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14,61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14,92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15,83</w:t>
            </w:r>
          </w:p>
        </w:tc>
      </w:tr>
      <w:tr w:rsidR="0029012B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012B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012B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012B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12B" w:rsidRDefault="000B51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012B">
        <w:trPr>
          <w:trHeight w:val="345"/>
        </w:trPr>
        <w:tc>
          <w:tcPr>
            <w:tcW w:w="735" w:type="dxa"/>
            <w:shd w:val="clear" w:color="FFFFFF" w:fill="auto"/>
            <w:vAlign w:val="center"/>
          </w:tcPr>
          <w:p w:rsidR="0029012B" w:rsidRDefault="000B5163"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43" w:type="dxa"/>
            <w:shd w:val="clear" w:color="FFFFFF" w:fill="auto"/>
            <w:vAlign w:val="center"/>
          </w:tcPr>
          <w:p w:rsidR="0029012B" w:rsidRDefault="0029012B"/>
        </w:tc>
        <w:tc>
          <w:tcPr>
            <w:tcW w:w="591" w:type="dxa"/>
            <w:shd w:val="clear" w:color="FFFFFF" w:fill="auto"/>
            <w:vAlign w:val="center"/>
          </w:tcPr>
          <w:p w:rsidR="0029012B" w:rsidRDefault="0029012B"/>
        </w:tc>
        <w:tc>
          <w:tcPr>
            <w:tcW w:w="538" w:type="dxa"/>
            <w:shd w:val="clear" w:color="FFFFFF" w:fill="auto"/>
            <w:vAlign w:val="center"/>
          </w:tcPr>
          <w:p w:rsidR="0029012B" w:rsidRDefault="0029012B"/>
        </w:tc>
        <w:tc>
          <w:tcPr>
            <w:tcW w:w="578" w:type="dxa"/>
            <w:shd w:val="clear" w:color="FFFFFF" w:fill="auto"/>
            <w:vAlign w:val="center"/>
          </w:tcPr>
          <w:p w:rsidR="0029012B" w:rsidRDefault="0029012B"/>
        </w:tc>
        <w:tc>
          <w:tcPr>
            <w:tcW w:w="538" w:type="dxa"/>
            <w:shd w:val="clear" w:color="FFFFFF" w:fill="auto"/>
            <w:vAlign w:val="center"/>
          </w:tcPr>
          <w:p w:rsidR="0029012B" w:rsidRDefault="0029012B"/>
        </w:tc>
        <w:tc>
          <w:tcPr>
            <w:tcW w:w="578" w:type="dxa"/>
            <w:shd w:val="clear" w:color="FFFFFF" w:fill="auto"/>
            <w:vAlign w:val="center"/>
          </w:tcPr>
          <w:p w:rsidR="0029012B" w:rsidRDefault="0029012B"/>
        </w:tc>
        <w:tc>
          <w:tcPr>
            <w:tcW w:w="538" w:type="dxa"/>
            <w:shd w:val="clear" w:color="FFFFFF" w:fill="auto"/>
            <w:vAlign w:val="center"/>
          </w:tcPr>
          <w:p w:rsidR="0029012B" w:rsidRDefault="0029012B"/>
        </w:tc>
        <w:tc>
          <w:tcPr>
            <w:tcW w:w="578" w:type="dxa"/>
            <w:shd w:val="clear" w:color="FFFFFF" w:fill="auto"/>
            <w:vAlign w:val="center"/>
          </w:tcPr>
          <w:p w:rsidR="0029012B" w:rsidRDefault="0029012B"/>
        </w:tc>
        <w:tc>
          <w:tcPr>
            <w:tcW w:w="538" w:type="dxa"/>
            <w:shd w:val="clear" w:color="FFFFFF" w:fill="auto"/>
            <w:vAlign w:val="center"/>
          </w:tcPr>
          <w:p w:rsidR="0029012B" w:rsidRDefault="0029012B"/>
        </w:tc>
        <w:tc>
          <w:tcPr>
            <w:tcW w:w="578" w:type="dxa"/>
            <w:shd w:val="clear" w:color="FFFFFF" w:fill="auto"/>
            <w:vAlign w:val="center"/>
          </w:tcPr>
          <w:p w:rsidR="0029012B" w:rsidRDefault="0029012B"/>
        </w:tc>
        <w:tc>
          <w:tcPr>
            <w:tcW w:w="538" w:type="dxa"/>
            <w:shd w:val="clear" w:color="FFFFFF" w:fill="auto"/>
            <w:vAlign w:val="center"/>
          </w:tcPr>
          <w:p w:rsidR="0029012B" w:rsidRDefault="0029012B"/>
        </w:tc>
        <w:tc>
          <w:tcPr>
            <w:tcW w:w="578" w:type="dxa"/>
            <w:shd w:val="clear" w:color="FFFFFF" w:fill="auto"/>
            <w:vAlign w:val="center"/>
          </w:tcPr>
          <w:p w:rsidR="0029012B" w:rsidRDefault="0029012B"/>
        </w:tc>
        <w:tc>
          <w:tcPr>
            <w:tcW w:w="538" w:type="dxa"/>
            <w:shd w:val="clear" w:color="FFFFFF" w:fill="auto"/>
            <w:vAlign w:val="center"/>
          </w:tcPr>
          <w:p w:rsidR="0029012B" w:rsidRDefault="0029012B"/>
        </w:tc>
        <w:tc>
          <w:tcPr>
            <w:tcW w:w="578" w:type="dxa"/>
            <w:shd w:val="clear" w:color="FFFFFF" w:fill="auto"/>
            <w:vAlign w:val="center"/>
          </w:tcPr>
          <w:p w:rsidR="0029012B" w:rsidRDefault="0029012B"/>
        </w:tc>
        <w:tc>
          <w:tcPr>
            <w:tcW w:w="538" w:type="dxa"/>
            <w:shd w:val="clear" w:color="FFFFFF" w:fill="auto"/>
            <w:vAlign w:val="center"/>
          </w:tcPr>
          <w:p w:rsidR="0029012B" w:rsidRDefault="0029012B"/>
        </w:tc>
        <w:tc>
          <w:tcPr>
            <w:tcW w:w="578" w:type="dxa"/>
            <w:shd w:val="clear" w:color="FFFFFF" w:fill="auto"/>
            <w:vAlign w:val="center"/>
          </w:tcPr>
          <w:p w:rsidR="0029012B" w:rsidRDefault="0029012B">
            <w:pPr>
              <w:jc w:val="center"/>
            </w:pPr>
          </w:p>
        </w:tc>
        <w:tc>
          <w:tcPr>
            <w:tcW w:w="538" w:type="dxa"/>
            <w:shd w:val="clear" w:color="FFFFFF" w:fill="auto"/>
            <w:vAlign w:val="center"/>
          </w:tcPr>
          <w:p w:rsidR="0029012B" w:rsidRDefault="0029012B">
            <w:pPr>
              <w:jc w:val="center"/>
            </w:pPr>
          </w:p>
        </w:tc>
      </w:tr>
    </w:tbl>
    <w:p w:rsidR="00FD478B" w:rsidRDefault="00FD478B" w:rsidP="003065D0"/>
    <w:sectPr w:rsidR="00FD478B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012B"/>
    <w:rsid w:val="000B5163"/>
    <w:rsid w:val="0029012B"/>
    <w:rsid w:val="003065D0"/>
    <w:rsid w:val="00571B3A"/>
    <w:rsid w:val="00FD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Финакин Антон Олегович</cp:lastModifiedBy>
  <cp:revision>4</cp:revision>
  <dcterms:created xsi:type="dcterms:W3CDTF">2016-11-12T09:46:00Z</dcterms:created>
  <dcterms:modified xsi:type="dcterms:W3CDTF">2016-11-15T18:16:00Z</dcterms:modified>
</cp:coreProperties>
</file>